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DB" w:rsidRDefault="00244959">
      <w:pPr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附件</w:t>
      </w:r>
      <w:r w:rsidR="00920242">
        <w:rPr>
          <w:rFonts w:ascii="方正小标宋简体" w:eastAsia="方正小标宋简体" w:hint="eastAsia"/>
          <w:sz w:val="32"/>
          <w:szCs w:val="32"/>
        </w:rPr>
        <w:t>4</w:t>
      </w:r>
      <w:r>
        <w:rPr>
          <w:rFonts w:ascii="方正小标宋简体" w:eastAsia="方正小标宋简体" w:hint="eastAsia"/>
          <w:sz w:val="32"/>
          <w:szCs w:val="32"/>
        </w:rPr>
        <w:t>：</w:t>
      </w:r>
    </w:p>
    <w:p w:rsidR="00F834DB" w:rsidRDefault="00244959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“双一流高校I类”高校及学科名单</w:t>
      </w:r>
    </w:p>
    <w:p w:rsidR="00F834DB" w:rsidRDefault="00F834DB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</w:p>
    <w:p w:rsidR="00F834DB" w:rsidRDefault="00244959">
      <w:pPr>
        <w:overflowPunct w:val="0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一、一流大学建设高校</w:t>
      </w:r>
    </w:p>
    <w:p w:rsidR="00F834DB" w:rsidRDefault="00244959">
      <w:pPr>
        <w:overflowPunct w:val="0"/>
        <w:ind w:firstLineChars="200" w:firstLine="643"/>
        <w:rPr>
          <w:rFonts w:ascii="楷体_GB2312" w:eastAsia="楷体_GB2312" w:hAnsi="楷体" w:cs="楷体"/>
          <w:b/>
          <w:kern w:val="0"/>
          <w:sz w:val="32"/>
          <w:szCs w:val="32"/>
        </w:rPr>
      </w:pPr>
      <w:r>
        <w:rPr>
          <w:rFonts w:ascii="楷体_GB2312" w:eastAsia="楷体_GB2312" w:hAnsi="楷体" w:cs="楷体"/>
          <w:b/>
          <w:kern w:val="0"/>
          <w:sz w:val="32"/>
          <w:szCs w:val="32"/>
        </w:rPr>
        <w:t>1</w:t>
      </w:r>
      <w:r>
        <w:rPr>
          <w:rFonts w:ascii="楷体_GB2312" w:eastAsia="楷体_GB2312" w:hAnsi="楷体" w:cs="楷体" w:hint="eastAsia"/>
          <w:b/>
          <w:kern w:val="0"/>
          <w:sz w:val="32"/>
          <w:szCs w:val="32"/>
        </w:rPr>
        <w:t>.</w:t>
      </w:r>
      <w:r>
        <w:rPr>
          <w:rFonts w:ascii="楷体_GB2312" w:eastAsia="楷体_GB2312" w:hAnsi="楷体" w:cs="楷体"/>
          <w:b/>
          <w:kern w:val="0"/>
          <w:sz w:val="32"/>
          <w:szCs w:val="32"/>
        </w:rPr>
        <w:t>A类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  <w:highlight w:val="yellow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</w:t>
      </w:r>
      <w:bookmarkStart w:id="0" w:name="_GoBack"/>
      <w:bookmarkEnd w:id="0"/>
      <w:r>
        <w:rPr>
          <w:rFonts w:ascii="仿宋_GB2312" w:eastAsia="仿宋_GB2312" w:hAnsi="Times New Roman" w:cs="Times New Roman"/>
          <w:kern w:val="0"/>
          <w:sz w:val="32"/>
          <w:szCs w:val="32"/>
        </w:rPr>
        <w:t>川大学、重庆大学、电子科技大学、西安交通大学、西北工业大学、兰州大学、国防科技大学</w:t>
      </w:r>
    </w:p>
    <w:p w:rsidR="00F834DB" w:rsidRDefault="00244959">
      <w:pPr>
        <w:overflowPunct w:val="0"/>
        <w:ind w:firstLineChars="200" w:firstLine="643"/>
        <w:rPr>
          <w:rFonts w:ascii="楷体_GB2312" w:eastAsia="楷体_GB2312" w:hAnsi="楷体" w:cs="楷体"/>
          <w:b/>
          <w:kern w:val="0"/>
          <w:sz w:val="32"/>
          <w:szCs w:val="32"/>
        </w:rPr>
      </w:pPr>
      <w:r>
        <w:rPr>
          <w:rFonts w:ascii="楷体_GB2312" w:eastAsia="楷体_GB2312" w:hAnsi="楷体" w:cs="楷体"/>
          <w:b/>
          <w:kern w:val="0"/>
          <w:sz w:val="32"/>
          <w:szCs w:val="32"/>
        </w:rPr>
        <w:t>2</w:t>
      </w:r>
      <w:r>
        <w:rPr>
          <w:rFonts w:ascii="楷体_GB2312" w:eastAsia="楷体_GB2312" w:hAnsi="楷体" w:cs="楷体" w:hint="eastAsia"/>
          <w:b/>
          <w:kern w:val="0"/>
          <w:sz w:val="32"/>
          <w:szCs w:val="32"/>
        </w:rPr>
        <w:t>.</w:t>
      </w:r>
      <w:r>
        <w:rPr>
          <w:rFonts w:ascii="楷体_GB2312" w:eastAsia="楷体_GB2312" w:hAnsi="楷体" w:cs="楷体"/>
          <w:b/>
          <w:kern w:val="0"/>
          <w:sz w:val="32"/>
          <w:szCs w:val="32"/>
        </w:rPr>
        <w:t>B类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  <w:highlight w:val="yellow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东北大学、郑州大学、湖南大学、云南大学、西北农林科技大学、新疆大学</w:t>
      </w:r>
    </w:p>
    <w:p w:rsidR="00F834DB" w:rsidRDefault="00244959">
      <w:pPr>
        <w:overflowPunct w:val="0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二、一流学科建设高校学科名单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1.北京交通大学：系统科学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2.北京工业大学：土木工程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3.北京科技大学：科学技术史、材料科学与工程、冶金工程、矿业工程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lastRenderedPageBreak/>
        <w:t>4.北京化工大学：化学工程与技术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5.北京邮电大学：信息与通信工程、计算机科学与技术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6.北京林业大学：风景园林学、林学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7.北京协和医学院：生物学、生物医学工程、临床医学、药学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8.北京中医药大学：中医学、中西医结合、中药学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9.首都师范大学：数学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10.北京外国语大学：外国语言文学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11.中国传媒大学：新闻传播学、戏剧与影视学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12.中央财经大学：应用经济学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13.对外经济贸易大学：应用经济学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14.外交学院：政治学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15.中国人民公安大学：公安学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16.北京体育大学：体育学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17.中央音乐学院：音乐与舞蹈学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18.中国音乐学院：音乐与舞蹈学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19.中央美术学院：美术学、设计学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20.中央戏剧学院：戏剧与影视学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21.中国政法大学：法学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22.天津工业大学：纺织科学与工程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23.天津医科大学：临床医学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24.天津中医药大学：中药学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lastRenderedPageBreak/>
        <w:t>25.华北电力大学：能源电力科学与工程（电气工程和动力工程及工程热物理）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26.河北工业大学：电气工程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27.太原理工大学：化学工程与技术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28.内蒙古大学：生物学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29.辽宁大学：应用经济学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30.大连海事大学：交通运输工程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31.延边大学：外国语言文学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32.东北师范大学：马克思主义理论、世界史、数学、化学、统计学、材料科学与工程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33.哈尔滨工程大学：船舶与海洋工程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34.东北农业大学：畜牧学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35.东北林业大学：林业工程、林学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36.华东理工大学：化学、材料科学与工程、化学工程与技术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37.东华大学：纺织科学与工程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38.上海海洋大学：水产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39.上海中医药大学：中医学、中药学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40.上海外国语大学：外国语言文学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41.上海财经大学：统计学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42.上海体育学院：体育学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43.上海音乐学院：音乐与舞蹈学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lastRenderedPageBreak/>
        <w:t>44.上海大学：机械工程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45.苏州大学：材料科学与工程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46.南京航空航天大学：力学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47.南京理工大学：兵器科学与技术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48.中国矿业大学：安全科学与工程、矿业工程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49.南京邮电大学：电子科学与技术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50.河海大学：水利工程、环境科学与工程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51.江南大学：轻工技术与工程、食品科学与工程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52.南京林业大学：林业工程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53.南京信息工程大学：大气科学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54.南京农业大学：作物学、农业资源与环境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55.南京中医药大学：中药学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56.中国药科大学：中药学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57.南京师范大学：地理学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58.中国美术学院：美术学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59.安徽大学：材料科学与工程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60.合肥工业大学：管理科学与工程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61.福州大学：化学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62.南昌大学：材料科学与工程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63.中国石油大学（华东）：石油与天然气工程、地质资源与地质工程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64.河南大学：生物学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lastRenderedPageBreak/>
        <w:t>65.中国地质大学（武汉）：地质学、地质资源与地质工程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66.武汉理工大学：材料科学与工程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67.华中农业大学：生物学、园艺学、畜牧学、兽医学、农林经济管理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68.华中师范大学：政治学、中国语言文学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69.中南财经政法大学：法学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70.湖南师范大学：外国语言文学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71.暨南大学：药学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72.广州中医药大学：中医学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73.华南师范大学：物理学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74.海南大学：作物学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75.广西大学：土木工程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76.西南交通大学:交通运输工程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77.西南石油大学:石油与天然气工程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78.成都理工大学:地质学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79.四川农业大学:作物学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80.成都中医药大学:中药学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81.西南大学:生物学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82.西南财经大学:应用经济学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83.贵州大学:植物保护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84.西藏大学:生态学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lastRenderedPageBreak/>
        <w:t>85.西北大学:地质学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86.西安电子科技大学:信息与通信工程、计算机科学与技术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87.长安大学:交通运输工程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88.陕西师范大学:中国语言文学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89.青海大学:生态学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90.宁夏大学:化学工程与技术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91.石河子大学:化学工程与技术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92.中国矿业大学（北京）:安全科学与工程、矿业工程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93.中国石油大学（北京）:石油与天然气工程、地质资源与地质工程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94.中国地质大学（北京）:地质学、地质资源与地质工程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95.宁波大学:力学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96.中国科学院大学:化学、材料科学与工程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97.第二军医大学:基础医学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98.第四军医大学:临床医学</w:t>
      </w:r>
    </w:p>
    <w:sectPr w:rsidR="00F834DB" w:rsidSect="00F834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88E" w:rsidRDefault="00E5188E" w:rsidP="00856D83">
      <w:r>
        <w:separator/>
      </w:r>
    </w:p>
  </w:endnote>
  <w:endnote w:type="continuationSeparator" w:id="1">
    <w:p w:rsidR="00E5188E" w:rsidRDefault="00E5188E" w:rsidP="00856D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88E" w:rsidRDefault="00E5188E" w:rsidP="00856D83">
      <w:r>
        <w:separator/>
      </w:r>
    </w:p>
  </w:footnote>
  <w:footnote w:type="continuationSeparator" w:id="1">
    <w:p w:rsidR="00E5188E" w:rsidRDefault="00E5188E" w:rsidP="00856D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5994"/>
    <w:rsid w:val="00244959"/>
    <w:rsid w:val="00637AB8"/>
    <w:rsid w:val="007153F3"/>
    <w:rsid w:val="00853F1E"/>
    <w:rsid w:val="00856D83"/>
    <w:rsid w:val="00920242"/>
    <w:rsid w:val="00E35994"/>
    <w:rsid w:val="00E5188E"/>
    <w:rsid w:val="00F834DB"/>
    <w:rsid w:val="00FB1653"/>
    <w:rsid w:val="50CF4496"/>
    <w:rsid w:val="596F4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34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834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F834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F834DB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F834DB"/>
    <w:rPr>
      <w:kern w:val="2"/>
      <w:sz w:val="18"/>
      <w:szCs w:val="18"/>
    </w:rPr>
  </w:style>
  <w:style w:type="paragraph" w:styleId="a5">
    <w:name w:val="Balloon Text"/>
    <w:basedOn w:val="a"/>
    <w:link w:val="Char1"/>
    <w:rsid w:val="00856D83"/>
    <w:rPr>
      <w:sz w:val="18"/>
      <w:szCs w:val="18"/>
    </w:rPr>
  </w:style>
  <w:style w:type="character" w:customStyle="1" w:styleId="Char1">
    <w:name w:val="批注框文本 Char"/>
    <w:basedOn w:val="a0"/>
    <w:link w:val="a5"/>
    <w:rsid w:val="00856D8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309</Words>
  <Characters>1762</Characters>
  <Application>Microsoft Office Word</Application>
  <DocSecurity>0</DocSecurity>
  <Lines>14</Lines>
  <Paragraphs>4</Paragraphs>
  <ScaleCrop>false</ScaleCrop>
  <Company>P R C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5</cp:revision>
  <cp:lastPrinted>2020-06-19T09:16:00Z</cp:lastPrinted>
  <dcterms:created xsi:type="dcterms:W3CDTF">2014-10-29T12:08:00Z</dcterms:created>
  <dcterms:modified xsi:type="dcterms:W3CDTF">2020-11-04T09:04:00Z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