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bookmarkStart w:id="0" w:name="_GoBack"/>
      <w:r>
        <w:t>附件：2016年威海市属事业单位公开招聘机械制造专业实习指导教师中级岗位应聘人员总成绩及进入考察范围人员名单</w:t>
      </w:r>
    </w:p>
    <w:bookmarkEnd w:id="0"/>
    <w:tbl>
      <w:tblPr>
        <w:tblStyle w:val="4"/>
        <w:tblpPr w:leftFromText="180" w:rightFromText="180" w:vertAnchor="text" w:horzAnchor="page" w:tblpX="664" w:tblpY="1035"/>
        <w:tblOverlap w:val="never"/>
        <w:tblW w:w="10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5"/>
        <w:gridCol w:w="1425"/>
        <w:gridCol w:w="2865"/>
        <w:gridCol w:w="975"/>
        <w:gridCol w:w="975"/>
        <w:gridCol w:w="187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03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姓名</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招聘部门</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招聘岗位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笔试成绩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面试成绩</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总成绩（按笔试和面试各占50%折算后）</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进入考察范围标识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佟绍海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威海职业学院</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机械制造专业实习指导教师岗位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83.14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74.07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宋天利</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威海职业学院</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机械制造专业实习指导教师岗位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61.4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77.86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69.63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 w:val="0"/>
                <w:color w:val="000000"/>
                <w:sz w:val="22"/>
                <w:szCs w:val="22"/>
                <w:u w:val="none"/>
              </w:rPr>
            </w:pPr>
            <w:r>
              <w:rPr>
                <w:rFonts w:ascii="宋体" w:hAnsi="宋体" w:eastAsia="宋体" w:cs="宋体"/>
                <w:i w:val="0"/>
                <w:color w:val="000000"/>
                <w:kern w:val="0"/>
                <w:sz w:val="22"/>
                <w:szCs w:val="22"/>
                <w:u w:val="none"/>
                <w:lang w:val="en-US" w:eastAsia="zh-CN" w:bidi="ar"/>
              </w:rPr>
              <w:t>√</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F5F31"/>
    <w:rsid w:val="426F5F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2016-07-11T03:27:00Z</dcterms:created>
  <dc:creator>zhonggong2</dc:creator>
  <cp:lastModifiedBy>zhonggong2</cp:lastModifiedBy>
  <dcterms:modified xsi:type="dcterms:W3CDTF">2016-07-11T03:28:40Z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